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vti_filesize:IR|5327 vti_cachedtitle:SR| vti_cachedbodystyle:SR| vti_cachedlinkinfo:VX|Q|stylesheet.css K|package-summary.html H|package-summary.html H|package-use.html H|package-tree.html H|deprecated-list.html H|index-files/index-1.html H|help-doc.html H|index.html H|package-summary.html H|allclasses-noframe.html H|MyDouble.html K|package-summary.html H|package-summary.html H|package-use.html H|package-tree.html H|deprecated-list.html H|index-files/index-1.html H|help-doc.html H|index.html H|package-summary.html H|allclasses-noframe.html vti_cachedsvcrellinks:VX|FQUS|Fall\\ 2007/P4/doc/stylesheet.css FKUS|Fall\\ 2007/P4/doc/package-summary.html FHUS|Fall\\ 2007/P4/doc/package-summary.html FHUS|Fall\\ 2007/P4/doc/package-use.html FHUS|Fall\\ 2007/P4/doc/package-tree.html FHUS|Fall\\ 2007/P4/doc/deprecated-list.html FHUS|Fall\\ 2007/P4/doc/index-files/index-1.html FHUS|Fall\\ 2007/P4/doc/help-doc.html FHUS|Fall\\ 2007/P4/doc/index.html FHUS|Fall\\ 2007/P4/doc/package-summary.html FHUS|Fall\\ 2007/P4/doc/allclasses-noframe.html FHUS|Fall\\ 2007/P4/doc/MyDouble.html FKUS|Fall\\ 2007/P4/doc/package-summary.html FHUS|Fall\\ 2007/P4/doc/package-summary.html FHUS|Fall\\ 2007/P4/doc/package-use.html FHUS|Fall\\ 2007/P4/doc/package-tree.html FHUS|Fall\\ 2007/P4/doc/deprecated-list.html FHUS|Fall\\ 2007/P4/doc/index-files/index-1.html FHUS|Fall\\ 2007/P4/doc/help-doc.html FHUS|Fall\\ 2007/P4/doc/index.html FHUS|Fall\\ 2007/P4/doc/package-summary.html FHUS|Fall\\ 2007/P4/doc/allclasses-noframe.html vti_cachedneedsrewrite:BR|false vti_cachedhasbots:BR|false vti_cachedhastheme:BR|false vti_cachedhasborder:BR|false vti_metatags:VR|keywords \\ package vti_charset:SR|windows-1252 vti_title:SR|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2007/P4/doc/package-frame.html Fall\\ 2007/P4/doc/help-doc.html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